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31D47" w14:textId="77777777" w:rsidR="00BD07B0" w:rsidRDefault="00BD07B0" w:rsidP="00BD07B0">
      <w:pPr>
        <w:spacing w:before="120" w:after="120"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EDITAL PÚBLICO </w:t>
      </w:r>
      <w:r>
        <w:rPr>
          <w:rFonts w:ascii="Verdana" w:hAnsi="Verdana" w:cs="Arial"/>
          <w:b/>
          <w:bCs/>
          <w:sz w:val="18"/>
          <w:szCs w:val="18"/>
        </w:rPr>
        <w:br/>
        <w:t>SELEÇÃO DE ASSESSORIA ESPECIALIZADA EM FORMAÇÃO</w:t>
      </w:r>
    </w:p>
    <w:p w14:paraId="2646FEB1" w14:textId="77777777" w:rsidR="00BD07B0" w:rsidRDefault="00BD07B0" w:rsidP="00BD07B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CA5943C" w14:textId="77777777" w:rsidR="00BD07B0" w:rsidRDefault="00BD07B0" w:rsidP="00BD07B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 Associação Brasileira de Organizações Não Governamentais – Abong (www.abong.org.br) está selecionando organizações da sociedade civil (OSCs), associada ou não, com experiência comprovada em formação (presencial, semipresencial e em AVA - ambiente virtual de aprendizagem) para identificação, formulação, implementação, catalogação, organização, sistematização e análise de metodologias e ferramentas de aprendizagens. Essa organização prestará serviço de assessoria em formação para a Escola de Formação Abong. A assessoria se dará no âmbito do Projeto de Desenvolvimento Institucional – PDI. As propostas devem ser encaminhadas exclusivamente por e-mail para o endereço </w:t>
      </w:r>
      <w:hyperlink r:id="rId7" w:history="1">
        <w:r>
          <w:rPr>
            <w:rStyle w:val="Hyperlink"/>
            <w:rFonts w:ascii="Verdana" w:hAnsi="Verdana" w:cs="Arial"/>
            <w:sz w:val="18"/>
            <w:szCs w:val="18"/>
          </w:rPr>
          <w:t>selecao@abong.org.br</w:t>
        </w:r>
      </w:hyperlink>
      <w:r>
        <w:t>.</w:t>
      </w:r>
    </w:p>
    <w:p w14:paraId="473483A9" w14:textId="77777777" w:rsidR="00BD07B0" w:rsidRDefault="00BD07B0" w:rsidP="00BD07B0">
      <w:pPr>
        <w:spacing w:before="240" w:after="24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Área de atuação</w:t>
      </w:r>
    </w:p>
    <w:p w14:paraId="44ABB745" w14:textId="77777777" w:rsidR="00BD07B0" w:rsidRDefault="00BD07B0" w:rsidP="00BD07B0">
      <w:pPr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 Abong é uma associação de organizações da sociedade civil que atua na defesa de direitos e dos bens comuns, em âmbito nacional, tendo incidência nas temáticas da defesa da democracia, de um outro modelo de sociedade que seja economicamente viável, socialmente justo e ambientalmente sustentável, e na promoção de um ambiente favorável para a atuação autônoma das organizações da sociedade civil organizada. Dentre outras atividades, oferece a suas associadas e às organizações parceiras acesso a cursos presenciais ou em ambiente virtual de aprendizagem, materiais didáticos, participação em seminários, oficinas e serviços de orientações jurídica, administrativa e financeira.</w:t>
      </w:r>
    </w:p>
    <w:p w14:paraId="0AA2B9D8" w14:textId="77777777" w:rsidR="00BD07B0" w:rsidRDefault="00BD07B0" w:rsidP="00BD07B0">
      <w:pPr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 contratação de que trata este edital visa a seleção de uma organização da sociedade civil que tenha experiência ou possua profissionais com experiência na área de assessoria em formação, em especial, presencial, semipresencial e em AVA – ambiente virtual de aprendizagem. As atividades da assessoria contratada deverão ser desenvolvidas, enquanto durar a pandemia pela Covid-19, de modo virtual e, após esse período, no Escritório Nacional da Abong na cidade de São Paulo.</w:t>
      </w:r>
    </w:p>
    <w:p w14:paraId="1FC05CE7" w14:textId="77777777" w:rsidR="00BD07B0" w:rsidRDefault="00BD07B0" w:rsidP="00BD0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 Abong apoia ações afirmativas e dará preferência a propostas apresentadas por organizações da sociedade civil que atuem nos temas de inclusão de jovens, mulheres, negras/os e/ou pessoas trans (travesti, mulher transexual, homem trans) ou pessoas com deficiência.</w:t>
      </w:r>
    </w:p>
    <w:p w14:paraId="31B8BDB2" w14:textId="77777777" w:rsidR="00BD07B0" w:rsidRDefault="00BD07B0" w:rsidP="00BD07B0">
      <w:pPr>
        <w:spacing w:before="240" w:after="24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Atividades da Assessoria</w:t>
      </w:r>
    </w:p>
    <w:p w14:paraId="17521CD9" w14:textId="77777777" w:rsidR="00BD07B0" w:rsidRDefault="00BD07B0" w:rsidP="00BD07B0">
      <w:pPr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As atividades da assessoria em formação (presencial, semipresencial e em AVA – ambiente virtual de aprendizagem) compreendem-se: </w:t>
      </w:r>
    </w:p>
    <w:p w14:paraId="442979BD" w14:textId="77777777" w:rsidR="00BD07B0" w:rsidRDefault="00BD07B0" w:rsidP="00BD07B0">
      <w:pPr>
        <w:pStyle w:val="PargrafodaLista"/>
        <w:numPr>
          <w:ilvl w:val="0"/>
          <w:numId w:val="25"/>
        </w:numPr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Análise, identificação, catalogação, organização, formulação, implementação e sistematização de metodologias e ferramentas de aprendizagens presenciais e em AVA;</w:t>
      </w:r>
    </w:p>
    <w:p w14:paraId="06301763" w14:textId="77777777" w:rsidR="00BD07B0" w:rsidRDefault="00BD07B0" w:rsidP="00BD07B0">
      <w:pPr>
        <w:pStyle w:val="PargrafodaLista"/>
        <w:numPr>
          <w:ilvl w:val="0"/>
          <w:numId w:val="25"/>
        </w:numPr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Desenvolvimento de cursos e formações, presenciais e em AVA;</w:t>
      </w:r>
    </w:p>
    <w:p w14:paraId="7DFDEEA1" w14:textId="77777777" w:rsidR="00BD07B0" w:rsidRDefault="00BD07B0" w:rsidP="00BD07B0">
      <w:pPr>
        <w:pStyle w:val="PargrafodaLista"/>
        <w:numPr>
          <w:ilvl w:val="0"/>
          <w:numId w:val="25"/>
        </w:numPr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Identificação, seleção e acompanhamento de tutores/as e desenvolvedores/as de conteúdos com foco em educação popular;</w:t>
      </w:r>
    </w:p>
    <w:p w14:paraId="11B88323" w14:textId="77777777" w:rsidR="00BD07B0" w:rsidRDefault="00BD07B0" w:rsidP="00BD07B0">
      <w:pPr>
        <w:pStyle w:val="PargrafodaLista"/>
        <w:numPr>
          <w:ilvl w:val="0"/>
          <w:numId w:val="25"/>
        </w:numPr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Identificação de potenciais parceiros técnicos e financiadores;</w:t>
      </w:r>
    </w:p>
    <w:p w14:paraId="6E8B97E0" w14:textId="77777777" w:rsidR="00BD07B0" w:rsidRDefault="00BD07B0" w:rsidP="00BD07B0">
      <w:pPr>
        <w:pStyle w:val="PargrafodaLista"/>
        <w:numPr>
          <w:ilvl w:val="0"/>
          <w:numId w:val="25"/>
        </w:numPr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Criação de cursos e formações, presenciais e em AVA, visando atender demandas de parceiros e potenciais parceiros;</w:t>
      </w:r>
    </w:p>
    <w:p w14:paraId="7C4E551F" w14:textId="77777777" w:rsidR="00BD07B0" w:rsidRDefault="00BD07B0" w:rsidP="00BD07B0">
      <w:pPr>
        <w:pStyle w:val="PargrafodaLista"/>
        <w:numPr>
          <w:ilvl w:val="0"/>
          <w:numId w:val="25"/>
        </w:numPr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Planejamento (captar o que pode ser melhorado no processo para cada um/a dos/as envolvidos/as);</w:t>
      </w:r>
    </w:p>
    <w:p w14:paraId="64248410" w14:textId="77777777" w:rsidR="00BD07B0" w:rsidRDefault="00BD07B0" w:rsidP="00BD07B0">
      <w:pPr>
        <w:pStyle w:val="PargrafodaLista"/>
        <w:numPr>
          <w:ilvl w:val="0"/>
          <w:numId w:val="25"/>
        </w:numPr>
        <w:spacing w:before="120" w:after="120" w:line="36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>
        <w:rPr>
          <w:rFonts w:ascii="Verdana" w:eastAsia="Times New Roman" w:hAnsi="Verdana" w:cs="Arial"/>
          <w:sz w:val="18"/>
          <w:szCs w:val="18"/>
          <w:lang w:eastAsia="pt-BR"/>
        </w:rPr>
        <w:t xml:space="preserve">Articulação de reuniões com profissionais da área de formação das associadas e de organizações parceiras; </w:t>
      </w:r>
    </w:p>
    <w:p w14:paraId="67EB591D" w14:textId="77777777" w:rsidR="00BD07B0" w:rsidRDefault="00BD07B0" w:rsidP="00BD07B0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>
        <w:rPr>
          <w:rFonts w:ascii="Verdana" w:eastAsia="Times New Roman" w:hAnsi="Verdana" w:cs="Arial"/>
          <w:sz w:val="18"/>
          <w:szCs w:val="18"/>
          <w:lang w:eastAsia="pt-BR"/>
        </w:rPr>
        <w:t xml:space="preserve">Representação da Abong, quando solicitado, em redes de formação e educação para defesa de direitos; </w:t>
      </w:r>
    </w:p>
    <w:p w14:paraId="4AC69EAD" w14:textId="77777777" w:rsidR="00BD07B0" w:rsidRDefault="00BD07B0" w:rsidP="00BD07B0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>
        <w:rPr>
          <w:rFonts w:ascii="Verdana" w:eastAsia="Times New Roman" w:hAnsi="Verdana" w:cs="Arial"/>
          <w:sz w:val="18"/>
          <w:szCs w:val="18"/>
          <w:lang w:eastAsia="pt-BR"/>
        </w:rPr>
        <w:t xml:space="preserve">Orientação às associadas, quando solicitado, por telefone, e-mail ou, quando possível, presencialmente. </w:t>
      </w:r>
    </w:p>
    <w:p w14:paraId="40C23754" w14:textId="77777777" w:rsidR="00BD07B0" w:rsidRDefault="00BD07B0" w:rsidP="00BD07B0">
      <w:pPr>
        <w:spacing w:before="240" w:after="24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Requisitos obrigatórios da Equipe Técnica </w:t>
      </w:r>
    </w:p>
    <w:p w14:paraId="75D15B3E" w14:textId="77777777" w:rsidR="00BD07B0" w:rsidRDefault="00BD07B0" w:rsidP="00BD07B0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Pelo menos dois/duas profissionais envolvidos/as no processo;</w:t>
      </w:r>
    </w:p>
    <w:p w14:paraId="7BA64F88" w14:textId="77777777" w:rsidR="00BD07B0" w:rsidRDefault="00BD07B0" w:rsidP="00BD07B0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Formação em Pedagogia, Educação e áreas congruentes;</w:t>
      </w:r>
    </w:p>
    <w:p w14:paraId="364617E8" w14:textId="77777777" w:rsidR="00BD07B0" w:rsidRDefault="00BD07B0" w:rsidP="00BD07B0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Experiência comprovada nas dinâmicas das organizações, redes e movimentos sociais; </w:t>
      </w:r>
    </w:p>
    <w:p w14:paraId="3A0FF0BB" w14:textId="77777777" w:rsidR="00BD07B0" w:rsidRDefault="00BD07B0" w:rsidP="00BD07B0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Disposição para trabalho em equipe e para dinâmicas de gestão compartilhada de processos e projetos; </w:t>
      </w:r>
    </w:p>
    <w:p w14:paraId="1092FA6C" w14:textId="77777777" w:rsidR="00BD07B0" w:rsidRDefault="00BD07B0" w:rsidP="00BD07B0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Boa capacidade de diálogo, articulação com pessoas, grupos e redes; </w:t>
      </w:r>
    </w:p>
    <w:p w14:paraId="719DB575" w14:textId="77777777" w:rsidR="00BD07B0" w:rsidRDefault="00BD07B0" w:rsidP="00BD07B0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Aptidão para trabalho em grupo e com temas transdisciplinares; </w:t>
      </w:r>
    </w:p>
    <w:p w14:paraId="4A473A7F" w14:textId="77777777" w:rsidR="00BD07B0" w:rsidRDefault="00BD07B0" w:rsidP="00BD07B0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Conhecimento sobre educação em direitos humanos; </w:t>
      </w:r>
    </w:p>
    <w:p w14:paraId="299BF0AE" w14:textId="77777777" w:rsidR="00BD07B0" w:rsidRDefault="00BD07B0" w:rsidP="00BD07B0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Experiência de trabalho junto a movimentos populares, povos e comunidades tradicionais, e comunidades urbanas; </w:t>
      </w:r>
    </w:p>
    <w:p w14:paraId="5E6D152E" w14:textId="77777777" w:rsidR="00BD07B0" w:rsidRDefault="00BD07B0" w:rsidP="00BD07B0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Disponibilidade para participação em atividades à noite e finais de semana; </w:t>
      </w:r>
    </w:p>
    <w:p w14:paraId="19D27AFA" w14:textId="77777777" w:rsidR="00BD07B0" w:rsidRDefault="00BD07B0" w:rsidP="00BD07B0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Disponibilidade para viagens;</w:t>
      </w:r>
    </w:p>
    <w:p w14:paraId="3AC48690" w14:textId="77777777" w:rsidR="00BD07B0" w:rsidRDefault="00BD07B0" w:rsidP="00BD07B0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Dominar ferramentas de informática e internet, Ambiente Virtual de Aprendizagem e Plataforma Moodle;</w:t>
      </w:r>
    </w:p>
    <w:p w14:paraId="206B0F91" w14:textId="77777777" w:rsidR="00BD07B0" w:rsidRDefault="00BD07B0" w:rsidP="00BD07B0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Comunicar-se bem em AVA e ter boa redação;</w:t>
      </w:r>
    </w:p>
    <w:p w14:paraId="4640EB91" w14:textId="77777777" w:rsidR="00BD07B0" w:rsidRDefault="00BD07B0" w:rsidP="00BD07B0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Proatividade e assertividade na interação com os/as educandos/as, tutores, parceiros e com a equipe de trabalho;</w:t>
      </w:r>
    </w:p>
    <w:p w14:paraId="4399F4DD" w14:textId="77777777" w:rsidR="00BD07B0" w:rsidRDefault="00BD07B0" w:rsidP="00BD07B0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Boa capacidade de planejamento e capacidade de organização;</w:t>
      </w:r>
    </w:p>
    <w:p w14:paraId="04539E4D" w14:textId="77777777" w:rsidR="00BD07B0" w:rsidRDefault="00BD07B0" w:rsidP="00BD07B0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Possuir no mínimo um ano de cadastro ativo comprovado por meio de documento emitido pela Receita Federal do Brasil;</w:t>
      </w:r>
    </w:p>
    <w:p w14:paraId="16ECA58D" w14:textId="77777777" w:rsidR="00BD07B0" w:rsidRDefault="00BD07B0" w:rsidP="00BD07B0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Apresentar Plano de Trabalho, Metodologia e proposta de valor.</w:t>
      </w:r>
    </w:p>
    <w:p w14:paraId="0F97C0D5" w14:textId="77777777" w:rsidR="00BD07B0" w:rsidRDefault="00BD07B0" w:rsidP="00BD07B0">
      <w:pPr>
        <w:spacing w:before="240" w:after="24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Requisitos Desejáveis</w:t>
      </w:r>
    </w:p>
    <w:p w14:paraId="4BCD5E1B" w14:textId="77777777" w:rsidR="00BD07B0" w:rsidRDefault="00BD07B0" w:rsidP="00BD07B0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Conhecimento em língua inglesa e/ou espanhola. </w:t>
      </w:r>
    </w:p>
    <w:p w14:paraId="20A00A87" w14:textId="77777777" w:rsidR="00BD07B0" w:rsidRDefault="00BD07B0" w:rsidP="00BD07B0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Experiência comprovada no trabalho direto com organizações da sociedade civil.</w:t>
      </w:r>
    </w:p>
    <w:p w14:paraId="36C092EB" w14:textId="77777777" w:rsidR="00BD07B0" w:rsidRDefault="00BD07B0" w:rsidP="00BD07B0">
      <w:pPr>
        <w:spacing w:before="240" w:after="24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Hora Técnica</w:t>
      </w:r>
    </w:p>
    <w:p w14:paraId="14D10BDA" w14:textId="77777777" w:rsidR="00BD07B0" w:rsidRDefault="00BD07B0" w:rsidP="00BD07B0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 contratação se dará por hora técnica sendo prevista uma quantidade mínima de 80 (oitenta) horas mensais pelo período de 03 (três) meses, podendo ser ampliadas as horas e prorrogado o prazo da contratação pelo mesmo prazo. O valor referência para a hora técnica é de R$ 100,00 (cem reais) para atividades presenciais e R$ 75,00 para atividades virtuais.</w:t>
      </w:r>
    </w:p>
    <w:p w14:paraId="32C072CD" w14:textId="77777777" w:rsidR="00BD07B0" w:rsidRDefault="00BD07B0" w:rsidP="00BD07B0">
      <w:pPr>
        <w:spacing w:before="240" w:after="24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Processo Seletivo </w:t>
      </w:r>
    </w:p>
    <w:p w14:paraId="1C00FCB0" w14:textId="77777777" w:rsidR="00BD07B0" w:rsidRDefault="00BD07B0" w:rsidP="00BD07B0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Apresentação da proposta de assessoria (anexando currículo e carta de apresentação);</w:t>
      </w:r>
    </w:p>
    <w:p w14:paraId="6CEABA16" w14:textId="77777777" w:rsidR="00BD07B0" w:rsidRDefault="00BD07B0" w:rsidP="00BD07B0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Proposta de preços;</w:t>
      </w:r>
    </w:p>
    <w:p w14:paraId="03F1C925" w14:textId="77777777" w:rsidR="00BD07B0" w:rsidRDefault="00BD07B0" w:rsidP="00BD07B0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Entrevista das/dos proponentes;</w:t>
      </w:r>
    </w:p>
    <w:p w14:paraId="6DBE3A53" w14:textId="77777777" w:rsidR="00BD07B0" w:rsidRDefault="00BD07B0" w:rsidP="00BD07B0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Contratação Imediata.</w:t>
      </w:r>
    </w:p>
    <w:p w14:paraId="35D07099" w14:textId="77777777" w:rsidR="00BD07B0" w:rsidRDefault="00BD07B0" w:rsidP="00BD07B0">
      <w:pPr>
        <w:spacing w:before="240" w:after="24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Calendário </w:t>
      </w:r>
    </w:p>
    <w:p w14:paraId="187C6D89" w14:textId="499AAC73" w:rsidR="00BD07B0" w:rsidRDefault="00BD07B0" w:rsidP="00BD07B0">
      <w:pPr>
        <w:pStyle w:val="PargrafodaLista"/>
        <w:numPr>
          <w:ilvl w:val="0"/>
          <w:numId w:val="29"/>
        </w:numPr>
        <w:spacing w:before="120" w:after="12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09 a </w:t>
      </w:r>
      <w:r w:rsidR="009924C7">
        <w:rPr>
          <w:rFonts w:ascii="Verdana" w:hAnsi="Verdana"/>
          <w:sz w:val="18"/>
          <w:szCs w:val="18"/>
        </w:rPr>
        <w:t>28</w:t>
      </w:r>
      <w:r>
        <w:rPr>
          <w:rFonts w:ascii="Verdana" w:hAnsi="Verdana"/>
          <w:sz w:val="18"/>
          <w:szCs w:val="18"/>
        </w:rPr>
        <w:t>/02 – Recebimento de propostas;</w:t>
      </w:r>
    </w:p>
    <w:p w14:paraId="7882CCF9" w14:textId="19FBBF15" w:rsidR="00BD07B0" w:rsidRDefault="00BD07B0" w:rsidP="00BD07B0">
      <w:pPr>
        <w:pStyle w:val="PargrafodaLista"/>
        <w:numPr>
          <w:ilvl w:val="0"/>
          <w:numId w:val="29"/>
        </w:numPr>
        <w:spacing w:before="120" w:after="12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</w:t>
      </w:r>
      <w:r w:rsidR="009924C7">
        <w:rPr>
          <w:rFonts w:ascii="Verdana" w:hAnsi="Verdana"/>
          <w:sz w:val="18"/>
          <w:szCs w:val="18"/>
        </w:rPr>
        <w:t>01</w:t>
      </w:r>
      <w:r>
        <w:rPr>
          <w:rFonts w:ascii="Verdana" w:hAnsi="Verdana"/>
          <w:sz w:val="18"/>
          <w:szCs w:val="18"/>
        </w:rPr>
        <w:t xml:space="preserve"> a </w:t>
      </w:r>
      <w:r w:rsidR="009924C7">
        <w:rPr>
          <w:rFonts w:ascii="Verdana" w:hAnsi="Verdana"/>
          <w:sz w:val="18"/>
          <w:szCs w:val="18"/>
        </w:rPr>
        <w:t>05</w:t>
      </w:r>
      <w:r>
        <w:rPr>
          <w:rFonts w:ascii="Verdana" w:hAnsi="Verdana"/>
          <w:sz w:val="18"/>
          <w:szCs w:val="18"/>
        </w:rPr>
        <w:t>/</w:t>
      </w:r>
      <w:r w:rsidR="009924C7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– Análise de propostas;</w:t>
      </w:r>
    </w:p>
    <w:p w14:paraId="4CFE731A" w14:textId="173001BF" w:rsidR="00BD07B0" w:rsidRDefault="00BD07B0" w:rsidP="00BD07B0">
      <w:pPr>
        <w:pStyle w:val="PargrafodaLista"/>
        <w:numPr>
          <w:ilvl w:val="0"/>
          <w:numId w:val="29"/>
        </w:numPr>
        <w:spacing w:before="120" w:after="12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</w:t>
      </w:r>
      <w:r w:rsidR="009924C7">
        <w:rPr>
          <w:rFonts w:ascii="Verdana" w:hAnsi="Verdana"/>
          <w:sz w:val="18"/>
          <w:szCs w:val="18"/>
        </w:rPr>
        <w:t>08</w:t>
      </w:r>
      <w:r>
        <w:rPr>
          <w:rFonts w:ascii="Verdana" w:hAnsi="Verdana"/>
          <w:sz w:val="18"/>
          <w:szCs w:val="18"/>
        </w:rPr>
        <w:t xml:space="preserve"> </w:t>
      </w:r>
      <w:r w:rsidR="009924C7">
        <w:rPr>
          <w:rFonts w:ascii="Verdana" w:hAnsi="Verdana"/>
          <w:sz w:val="18"/>
          <w:szCs w:val="18"/>
        </w:rPr>
        <w:t>a 10</w:t>
      </w:r>
      <w:r>
        <w:rPr>
          <w:rFonts w:ascii="Verdana" w:hAnsi="Verdana"/>
          <w:sz w:val="18"/>
          <w:szCs w:val="18"/>
        </w:rPr>
        <w:t>/0</w:t>
      </w:r>
      <w:r w:rsidR="009924C7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– Entrevistas;</w:t>
      </w:r>
    </w:p>
    <w:p w14:paraId="58929605" w14:textId="0100F4FE" w:rsidR="00BD07B0" w:rsidRDefault="00BD07B0" w:rsidP="00BD07B0">
      <w:pPr>
        <w:pStyle w:val="PargrafodaLista"/>
        <w:numPr>
          <w:ilvl w:val="0"/>
          <w:numId w:val="29"/>
        </w:numPr>
        <w:spacing w:before="120" w:after="12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Até </w:t>
      </w:r>
      <w:r w:rsidR="009924C7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2/03 – Divulgação do Resultado;</w:t>
      </w:r>
    </w:p>
    <w:p w14:paraId="0A921509" w14:textId="77777777" w:rsidR="00BD07B0" w:rsidRDefault="00BD07B0" w:rsidP="00BD07B0">
      <w:pPr>
        <w:pStyle w:val="PargrafodaLista"/>
        <w:numPr>
          <w:ilvl w:val="0"/>
          <w:numId w:val="29"/>
        </w:numPr>
        <w:spacing w:before="120" w:after="12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15/03/2021 – Início da Contratação.</w:t>
      </w:r>
    </w:p>
    <w:p w14:paraId="213DBE3B" w14:textId="77777777" w:rsidR="00BD07B0" w:rsidRDefault="00BD07B0" w:rsidP="00BD07B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8B7AD9B" w14:textId="77777777" w:rsidR="00BD07B0" w:rsidRDefault="00BD07B0" w:rsidP="00BD07B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98BFACA" w14:textId="77777777" w:rsidR="00BD07B0" w:rsidRDefault="00BD07B0" w:rsidP="00BD07B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</w:p>
    <w:p w14:paraId="2A20C4F1" w14:textId="77777777" w:rsidR="00BD07B0" w:rsidRDefault="00BD07B0" w:rsidP="00BD07B0">
      <w:pPr>
        <w:spacing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463015CF" w14:textId="77777777" w:rsidR="00BD07B0" w:rsidRDefault="00BD07B0" w:rsidP="00BD07B0">
      <w:pPr>
        <w:spacing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São Paulo, 9 de fevereiro de 2021</w:t>
      </w:r>
    </w:p>
    <w:p w14:paraId="3DC1923F" w14:textId="77777777" w:rsidR="00BD07B0" w:rsidRDefault="00BD07B0" w:rsidP="00BD07B0">
      <w:pPr>
        <w:spacing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461451E1" w14:textId="77777777" w:rsidR="00BD07B0" w:rsidRDefault="00BD07B0" w:rsidP="00BD07B0">
      <w:pPr>
        <w:spacing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Diretoria Executiva</w:t>
      </w:r>
    </w:p>
    <w:p w14:paraId="26BCD8F4" w14:textId="5D20E00F" w:rsidR="00E03F54" w:rsidRPr="00BD07B0" w:rsidRDefault="00E03F54" w:rsidP="00BD07B0"/>
    <w:sectPr w:rsidR="00E03F54" w:rsidRPr="00BD07B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E4E15" w14:textId="77777777" w:rsidR="00387C4C" w:rsidRDefault="00387C4C" w:rsidP="00F5282D">
      <w:r>
        <w:separator/>
      </w:r>
    </w:p>
  </w:endnote>
  <w:endnote w:type="continuationSeparator" w:id="0">
    <w:p w14:paraId="17748B2D" w14:textId="77777777" w:rsidR="00387C4C" w:rsidRDefault="00387C4C" w:rsidP="00F5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AF101" w14:textId="2CB5DAB1" w:rsidR="00C66D84" w:rsidRDefault="00C66D84" w:rsidP="00C66D84">
    <w:pPr>
      <w:rPr>
        <w:rFonts w:cs="Helvetica"/>
        <w:b/>
        <w:noProof/>
        <w:lang w:val="en-US"/>
      </w:rPr>
    </w:pPr>
    <w:r>
      <w:rPr>
        <w:rFonts w:cs="Helvetica"/>
        <w:b/>
        <w:noProof/>
        <w:lang w:val="en-US"/>
      </w:rPr>
      <w:drawing>
        <wp:anchor distT="0" distB="0" distL="114300" distR="114300" simplePos="0" relativeHeight="251660288" behindDoc="1" locked="0" layoutInCell="1" allowOverlap="1" wp14:anchorId="48A03B3F" wp14:editId="185C6C5D">
          <wp:simplePos x="0" y="0"/>
          <wp:positionH relativeFrom="margin">
            <wp:posOffset>-1067435</wp:posOffset>
          </wp:positionH>
          <wp:positionV relativeFrom="paragraph">
            <wp:posOffset>40455</wp:posOffset>
          </wp:positionV>
          <wp:extent cx="7537450" cy="1320916"/>
          <wp:effectExtent l="0" t="0" r="635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954" cy="136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80FC03" w14:textId="77777777" w:rsidR="00C66D84" w:rsidRDefault="00C66D84" w:rsidP="00C66D84">
    <w:pPr>
      <w:rPr>
        <w:rFonts w:cs="Helvetica"/>
        <w:b/>
        <w:noProof/>
        <w:lang w:val="en-US"/>
      </w:rPr>
    </w:pPr>
  </w:p>
  <w:p w14:paraId="26B2E7B8" w14:textId="77777777" w:rsidR="00C66D84" w:rsidRDefault="00C66D84" w:rsidP="00C66D84">
    <w:pPr>
      <w:rPr>
        <w:rFonts w:cs="Helvetica"/>
        <w:b/>
        <w:noProof/>
        <w:lang w:val="en-US"/>
      </w:rPr>
    </w:pPr>
  </w:p>
  <w:p w14:paraId="47037BB7" w14:textId="77777777" w:rsidR="00C66D84" w:rsidRDefault="00C66D84" w:rsidP="00C66D84">
    <w:pPr>
      <w:rPr>
        <w:rFonts w:cs="Helvetica"/>
        <w:b/>
        <w:noProof/>
        <w:lang w:val="en-US"/>
      </w:rPr>
    </w:pPr>
  </w:p>
  <w:p w14:paraId="476CEE02" w14:textId="23A61A55" w:rsidR="00273AA8" w:rsidRPr="002E51FA" w:rsidRDefault="00273AA8" w:rsidP="00C66D84">
    <w:pPr>
      <w:rPr>
        <w:rFonts w:cs="Helvetica"/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1EBAE" w14:textId="77777777" w:rsidR="00387C4C" w:rsidRDefault="00387C4C" w:rsidP="00F5282D">
      <w:r>
        <w:separator/>
      </w:r>
    </w:p>
  </w:footnote>
  <w:footnote w:type="continuationSeparator" w:id="0">
    <w:p w14:paraId="23E0C2E9" w14:textId="77777777" w:rsidR="00387C4C" w:rsidRDefault="00387C4C" w:rsidP="00F52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8B894" w14:textId="4761863F" w:rsidR="00C66D84" w:rsidRDefault="00C66D84" w:rsidP="00C66D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BCECF04" wp14:editId="5D795DD3">
          <wp:simplePos x="0" y="0"/>
          <wp:positionH relativeFrom="column">
            <wp:posOffset>-162560</wp:posOffset>
          </wp:positionH>
          <wp:positionV relativeFrom="paragraph">
            <wp:posOffset>-250190</wp:posOffset>
          </wp:positionV>
          <wp:extent cx="1085850" cy="923925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DBD5D" w14:textId="20DBA90D" w:rsidR="00C66D84" w:rsidRDefault="00C66D84" w:rsidP="00C66D84">
    <w:pPr>
      <w:pStyle w:val="Cabealho"/>
      <w:pBdr>
        <w:bottom w:val="single" w:sz="4" w:space="1" w:color="auto"/>
      </w:pBdr>
    </w:pPr>
  </w:p>
  <w:p w14:paraId="25F112FE" w14:textId="77777777" w:rsidR="00C66D84" w:rsidRDefault="00C66D84" w:rsidP="00C66D84">
    <w:pPr>
      <w:pStyle w:val="Cabealho"/>
      <w:pBdr>
        <w:bottom w:val="single" w:sz="4" w:space="1" w:color="auto"/>
      </w:pBdr>
    </w:pPr>
  </w:p>
  <w:p w14:paraId="168DD524" w14:textId="77777777" w:rsidR="00C66D84" w:rsidRDefault="00C66D84" w:rsidP="00046757">
    <w:pPr>
      <w:pStyle w:val="Cabealho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230"/>
    <w:multiLevelType w:val="hybridMultilevel"/>
    <w:tmpl w:val="E93A19A0"/>
    <w:lvl w:ilvl="0" w:tplc="5CF6CDE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F49"/>
    <w:multiLevelType w:val="hybridMultilevel"/>
    <w:tmpl w:val="92CE8C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F037C"/>
    <w:multiLevelType w:val="hybridMultilevel"/>
    <w:tmpl w:val="5D8E800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A2D87"/>
    <w:multiLevelType w:val="hybridMultilevel"/>
    <w:tmpl w:val="10D8B0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3122"/>
    <w:multiLevelType w:val="hybridMultilevel"/>
    <w:tmpl w:val="25DCC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4715"/>
    <w:multiLevelType w:val="multilevel"/>
    <w:tmpl w:val="5FF2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9A386E"/>
    <w:multiLevelType w:val="hybridMultilevel"/>
    <w:tmpl w:val="44502446"/>
    <w:lvl w:ilvl="0" w:tplc="B3C2A0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EF1ED3"/>
    <w:multiLevelType w:val="multilevel"/>
    <w:tmpl w:val="8A52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741358"/>
    <w:multiLevelType w:val="hybridMultilevel"/>
    <w:tmpl w:val="87FEC2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015B2"/>
    <w:multiLevelType w:val="multilevel"/>
    <w:tmpl w:val="18D2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423860"/>
    <w:multiLevelType w:val="hybridMultilevel"/>
    <w:tmpl w:val="F9140D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55EF7"/>
    <w:multiLevelType w:val="hybridMultilevel"/>
    <w:tmpl w:val="88FED796"/>
    <w:lvl w:ilvl="0" w:tplc="ED903A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F40728"/>
    <w:multiLevelType w:val="hybridMultilevel"/>
    <w:tmpl w:val="73D893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A35F7"/>
    <w:multiLevelType w:val="multilevel"/>
    <w:tmpl w:val="199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FC41F8"/>
    <w:multiLevelType w:val="hybridMultilevel"/>
    <w:tmpl w:val="1FB6061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16414"/>
    <w:multiLevelType w:val="hybridMultilevel"/>
    <w:tmpl w:val="3044F158"/>
    <w:lvl w:ilvl="0" w:tplc="9FE0E5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E7DB2"/>
    <w:multiLevelType w:val="hybridMultilevel"/>
    <w:tmpl w:val="B24CB6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B4625"/>
    <w:multiLevelType w:val="hybridMultilevel"/>
    <w:tmpl w:val="9358FE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30BA8"/>
    <w:multiLevelType w:val="hybridMultilevel"/>
    <w:tmpl w:val="37E846A8"/>
    <w:lvl w:ilvl="0" w:tplc="E4AA0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581753"/>
    <w:multiLevelType w:val="hybridMultilevel"/>
    <w:tmpl w:val="F156F1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E69C2"/>
    <w:multiLevelType w:val="hybridMultilevel"/>
    <w:tmpl w:val="55D2C384"/>
    <w:lvl w:ilvl="0" w:tplc="961C1D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827C8B"/>
    <w:multiLevelType w:val="hybridMultilevel"/>
    <w:tmpl w:val="68B0C8F6"/>
    <w:lvl w:ilvl="0" w:tplc="77BE57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D0ED6"/>
    <w:multiLevelType w:val="hybridMultilevel"/>
    <w:tmpl w:val="8FF88B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1623D"/>
    <w:multiLevelType w:val="multilevel"/>
    <w:tmpl w:val="34C8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7"/>
  </w:num>
  <w:num w:numId="5">
    <w:abstractNumId w:val="5"/>
  </w:num>
  <w:num w:numId="6">
    <w:abstractNumId w:val="20"/>
  </w:num>
  <w:num w:numId="7">
    <w:abstractNumId w:val="9"/>
  </w:num>
  <w:num w:numId="8">
    <w:abstractNumId w:val="21"/>
  </w:num>
  <w:num w:numId="9">
    <w:abstractNumId w:val="4"/>
  </w:num>
  <w:num w:numId="10">
    <w:abstractNumId w:val="0"/>
  </w:num>
  <w:num w:numId="11">
    <w:abstractNumId w:val="23"/>
  </w:num>
  <w:num w:numId="12">
    <w:abstractNumId w:val="12"/>
  </w:num>
  <w:num w:numId="13">
    <w:abstractNumId w:val="6"/>
  </w:num>
  <w:num w:numId="14">
    <w:abstractNumId w:val="11"/>
  </w:num>
  <w:num w:numId="15">
    <w:abstractNumId w:val="15"/>
  </w:num>
  <w:num w:numId="16">
    <w:abstractNumId w:val="3"/>
  </w:num>
  <w:num w:numId="17">
    <w:abstractNumId w:val="22"/>
  </w:num>
  <w:num w:numId="18">
    <w:abstractNumId w:val="1"/>
  </w:num>
  <w:num w:numId="19">
    <w:abstractNumId w:val="8"/>
  </w:num>
  <w:num w:numId="20">
    <w:abstractNumId w:val="2"/>
  </w:num>
  <w:num w:numId="21">
    <w:abstractNumId w:val="14"/>
  </w:num>
  <w:num w:numId="22">
    <w:abstractNumId w:val="16"/>
  </w:num>
  <w:num w:numId="23">
    <w:abstractNumId w:val="10"/>
  </w:num>
  <w:num w:numId="24">
    <w:abstractNumId w:val="17"/>
  </w:num>
  <w:num w:numId="25">
    <w:abstractNumId w:val="22"/>
  </w:num>
  <w:num w:numId="26">
    <w:abstractNumId w:val="14"/>
  </w:num>
  <w:num w:numId="27">
    <w:abstractNumId w:val="16"/>
  </w:num>
  <w:num w:numId="28">
    <w:abstractNumId w:val="1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2D"/>
    <w:rsid w:val="00037AEC"/>
    <w:rsid w:val="00046757"/>
    <w:rsid w:val="00067520"/>
    <w:rsid w:val="000C1AC3"/>
    <w:rsid w:val="000D6B62"/>
    <w:rsid w:val="000F2704"/>
    <w:rsid w:val="00101FF5"/>
    <w:rsid w:val="00104869"/>
    <w:rsid w:val="0011488D"/>
    <w:rsid w:val="00172E50"/>
    <w:rsid w:val="001B3AB0"/>
    <w:rsid w:val="0020766B"/>
    <w:rsid w:val="00216894"/>
    <w:rsid w:val="00242D10"/>
    <w:rsid w:val="00273AA8"/>
    <w:rsid w:val="002901F7"/>
    <w:rsid w:val="002E51FA"/>
    <w:rsid w:val="003117D5"/>
    <w:rsid w:val="003266D3"/>
    <w:rsid w:val="0033105A"/>
    <w:rsid w:val="0036649A"/>
    <w:rsid w:val="003771BF"/>
    <w:rsid w:val="00387C4C"/>
    <w:rsid w:val="00394724"/>
    <w:rsid w:val="00404A39"/>
    <w:rsid w:val="00430ABD"/>
    <w:rsid w:val="00465171"/>
    <w:rsid w:val="004A3537"/>
    <w:rsid w:val="004B19E3"/>
    <w:rsid w:val="004D17C5"/>
    <w:rsid w:val="00505421"/>
    <w:rsid w:val="005D227E"/>
    <w:rsid w:val="005E03A7"/>
    <w:rsid w:val="005E0D5C"/>
    <w:rsid w:val="0065760F"/>
    <w:rsid w:val="00676EC0"/>
    <w:rsid w:val="007020AE"/>
    <w:rsid w:val="007065A1"/>
    <w:rsid w:val="00731107"/>
    <w:rsid w:val="00732D19"/>
    <w:rsid w:val="007371E3"/>
    <w:rsid w:val="00810908"/>
    <w:rsid w:val="00817DB2"/>
    <w:rsid w:val="0089747F"/>
    <w:rsid w:val="008E0528"/>
    <w:rsid w:val="008F671F"/>
    <w:rsid w:val="009924C7"/>
    <w:rsid w:val="009933C2"/>
    <w:rsid w:val="009A0605"/>
    <w:rsid w:val="009A27FE"/>
    <w:rsid w:val="009C2A0F"/>
    <w:rsid w:val="00A4121A"/>
    <w:rsid w:val="00A43B0F"/>
    <w:rsid w:val="00AA3738"/>
    <w:rsid w:val="00AB48BA"/>
    <w:rsid w:val="00AC3B91"/>
    <w:rsid w:val="00AC6AF2"/>
    <w:rsid w:val="00B03955"/>
    <w:rsid w:val="00B25A0C"/>
    <w:rsid w:val="00B619D8"/>
    <w:rsid w:val="00B64DC6"/>
    <w:rsid w:val="00BB3D1F"/>
    <w:rsid w:val="00BB4534"/>
    <w:rsid w:val="00BD07B0"/>
    <w:rsid w:val="00BD3A69"/>
    <w:rsid w:val="00C66D84"/>
    <w:rsid w:val="00D00698"/>
    <w:rsid w:val="00D32123"/>
    <w:rsid w:val="00D42DC1"/>
    <w:rsid w:val="00D855CE"/>
    <w:rsid w:val="00DF1F21"/>
    <w:rsid w:val="00E03F54"/>
    <w:rsid w:val="00E507AD"/>
    <w:rsid w:val="00E57DBB"/>
    <w:rsid w:val="00E604FA"/>
    <w:rsid w:val="00E67249"/>
    <w:rsid w:val="00E93520"/>
    <w:rsid w:val="00F5282D"/>
    <w:rsid w:val="00FC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82A55"/>
  <w15:chartTrackingRefBased/>
  <w15:docId w15:val="{1AA2FE43-AEAF-2049-855D-D60FA8C0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32D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282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282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5282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675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35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3A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3AA8"/>
  </w:style>
  <w:style w:type="paragraph" w:styleId="Rodap">
    <w:name w:val="footer"/>
    <w:basedOn w:val="Normal"/>
    <w:link w:val="RodapChar"/>
    <w:uiPriority w:val="99"/>
    <w:unhideWhenUsed/>
    <w:rsid w:val="00273A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3AA8"/>
  </w:style>
  <w:style w:type="character" w:styleId="Hyperlink">
    <w:name w:val="Hyperlink"/>
    <w:basedOn w:val="Fontepargpadro"/>
    <w:uiPriority w:val="99"/>
    <w:unhideWhenUsed/>
    <w:rsid w:val="00273AA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73AA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73AA8"/>
    <w:rPr>
      <w:color w:val="954F72" w:themeColor="followed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76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76EC0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67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732D1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9E3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9E3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933C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2949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1628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2736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18968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0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2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423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9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6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388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08563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9033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7649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7714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2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8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cao@abong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861</Words>
  <Characters>4654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 Cruz</dc:creator>
  <cp:keywords/>
  <dc:description/>
  <cp:lastModifiedBy>Franklin</cp:lastModifiedBy>
  <cp:revision>38</cp:revision>
  <dcterms:created xsi:type="dcterms:W3CDTF">2021-02-05T19:40:00Z</dcterms:created>
  <dcterms:modified xsi:type="dcterms:W3CDTF">2021-02-19T18:45:00Z</dcterms:modified>
</cp:coreProperties>
</file>